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BD0" w:rsidRPr="00FF1449" w:rsidRDefault="00A8007B" w:rsidP="00FF1449">
      <w:pPr>
        <w:pStyle w:val="1"/>
        <w:jc w:val="center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万灵山海之镜</w:t>
      </w:r>
      <w:r w:rsidR="00FF2C05">
        <w:rPr>
          <w:rFonts w:ascii="黑体" w:eastAsia="黑体" w:hAnsi="黑体" w:cs="黑体" w:hint="eastAsia"/>
        </w:rPr>
        <w:t>内充教程</w:t>
      </w:r>
      <w:bookmarkStart w:id="0" w:name="_GoBack"/>
      <w:bookmarkEnd w:id="0"/>
    </w:p>
    <w:p w:rsidR="00424BD0" w:rsidRDefault="00FF2C05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将</w:t>
      </w:r>
      <w:proofErr w:type="spellStart"/>
      <w:r>
        <w:rPr>
          <w:rFonts w:hint="eastAsia"/>
          <w:sz w:val="24"/>
        </w:rPr>
        <w:t>sdk</w:t>
      </w:r>
      <w:proofErr w:type="spellEnd"/>
      <w:r>
        <w:rPr>
          <w:rFonts w:hint="eastAsia"/>
          <w:sz w:val="24"/>
        </w:rPr>
        <w:t>示例里的</w:t>
      </w:r>
      <w:r>
        <w:rPr>
          <w:rFonts w:hint="eastAsia"/>
          <w:sz w:val="24"/>
        </w:rPr>
        <w:t>application</w:t>
      </w:r>
      <w:r w:rsidR="00711644">
        <w:rPr>
          <w:rFonts w:hint="eastAsia"/>
          <w:sz w:val="24"/>
        </w:rPr>
        <w:t>文件夹上传</w:t>
      </w:r>
      <w:r>
        <w:rPr>
          <w:rFonts w:hint="eastAsia"/>
          <w:sz w:val="24"/>
        </w:rPr>
        <w:t>到网站根目录里，覆盖原来的</w:t>
      </w:r>
      <w:r>
        <w:rPr>
          <w:rFonts w:hint="eastAsia"/>
          <w:sz w:val="24"/>
        </w:rPr>
        <w:t>application</w:t>
      </w:r>
      <w:r>
        <w:rPr>
          <w:rFonts w:hint="eastAsia"/>
          <w:sz w:val="24"/>
        </w:rPr>
        <w:t>目录</w:t>
      </w:r>
      <w:r>
        <w:rPr>
          <w:rFonts w:hint="eastAsia"/>
          <w:sz w:val="24"/>
        </w:rPr>
        <w:t>，如下图位置：</w:t>
      </w:r>
    </w:p>
    <w:p w:rsidR="00424BD0" w:rsidRDefault="00A23BB1">
      <w:pPr>
        <w:rPr>
          <w:rFonts w:hint="eastAsia"/>
          <w:sz w:val="24"/>
        </w:rPr>
      </w:pPr>
      <w:r>
        <w:rPr>
          <w:noProof/>
        </w:rPr>
        <w:drawing>
          <wp:inline distT="0" distB="0" distL="0" distR="0" wp14:anchorId="39CFC9AC" wp14:editId="03588194">
            <wp:extent cx="5110977" cy="3712126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0977" cy="3712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BD0" w:rsidRDefault="00FF2C05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修改</w:t>
      </w:r>
      <w:r w:rsidR="007625F3">
        <w:rPr>
          <w:rFonts w:hint="eastAsia"/>
          <w:sz w:val="24"/>
        </w:rPr>
        <w:t>网站</w:t>
      </w:r>
      <w:r>
        <w:rPr>
          <w:rFonts w:hint="eastAsia"/>
          <w:sz w:val="24"/>
        </w:rPr>
        <w:t>配置文件里的商户编号、商户密钥，商户编号和商户密钥在元宝支付平台的基本资料里复制；</w:t>
      </w:r>
    </w:p>
    <w:p w:rsidR="00424BD0" w:rsidRDefault="007625F3" w:rsidP="007625F3">
      <w:pPr>
        <w:numPr>
          <w:ilvl w:val="0"/>
          <w:numId w:val="2"/>
        </w:numPr>
        <w:rPr>
          <w:sz w:val="24"/>
        </w:rPr>
      </w:pPr>
      <w:r w:rsidRPr="007625F3">
        <w:rPr>
          <w:sz w:val="24"/>
        </w:rPr>
        <w:t>/www/</w:t>
      </w:r>
      <w:proofErr w:type="spellStart"/>
      <w:r w:rsidRPr="007625F3">
        <w:rPr>
          <w:sz w:val="24"/>
        </w:rPr>
        <w:t>wwwroot</w:t>
      </w:r>
      <w:proofErr w:type="spellEnd"/>
      <w:r w:rsidRPr="007625F3">
        <w:rPr>
          <w:sz w:val="24"/>
        </w:rPr>
        <w:t>/agent/application</w:t>
      </w:r>
      <w:r w:rsidR="00FF2C05">
        <w:rPr>
          <w:rFonts w:hint="eastAsia"/>
          <w:sz w:val="24"/>
        </w:rPr>
        <w:t>/</w:t>
      </w:r>
      <w:proofErr w:type="spellStart"/>
      <w:r w:rsidR="00FF2C05">
        <w:rPr>
          <w:rFonts w:hint="eastAsia"/>
          <w:sz w:val="24"/>
        </w:rPr>
        <w:t>config.php</w:t>
      </w:r>
      <w:proofErr w:type="spellEnd"/>
    </w:p>
    <w:p w:rsidR="00424BD0" w:rsidRDefault="007625F3">
      <w:pPr>
        <w:rPr>
          <w:sz w:val="24"/>
        </w:rPr>
      </w:pPr>
      <w:r>
        <w:rPr>
          <w:noProof/>
        </w:rPr>
        <w:drawing>
          <wp:inline distT="0" distB="0" distL="0" distR="0" wp14:anchorId="1EBB1481" wp14:editId="102676FB">
            <wp:extent cx="5274310" cy="2296795"/>
            <wp:effectExtent l="0" t="0" r="254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BD0" w:rsidRDefault="00424BD0">
      <w:pPr>
        <w:rPr>
          <w:sz w:val="24"/>
        </w:rPr>
      </w:pPr>
    </w:p>
    <w:p w:rsidR="00424BD0" w:rsidRPr="006F061A" w:rsidRDefault="00FF2C05" w:rsidP="006F061A">
      <w:pPr>
        <w:numPr>
          <w:ilvl w:val="0"/>
          <w:numId w:val="3"/>
        </w:numPr>
        <w:rPr>
          <w:rFonts w:hint="eastAsia"/>
          <w:sz w:val="24"/>
        </w:rPr>
      </w:pPr>
      <w:r>
        <w:rPr>
          <w:rFonts w:hint="eastAsia"/>
          <w:sz w:val="24"/>
        </w:rPr>
        <w:t>内充使用的是元宝支付</w:t>
      </w:r>
      <w:r>
        <w:rPr>
          <w:rFonts w:hint="eastAsia"/>
          <w:sz w:val="24"/>
        </w:rPr>
        <w:t>(18pay.net)</w:t>
      </w:r>
      <w:r>
        <w:rPr>
          <w:rFonts w:hint="eastAsia"/>
          <w:sz w:val="24"/>
        </w:rPr>
        <w:t>的聚合支付接口，</w:t>
      </w:r>
      <w:r>
        <w:rPr>
          <w:rFonts w:hint="eastAsia"/>
          <w:color w:val="FF0000"/>
          <w:sz w:val="24"/>
        </w:rPr>
        <w:t>不需要添加游戏分组和游戏分区</w:t>
      </w:r>
      <w:r>
        <w:rPr>
          <w:rFonts w:hint="eastAsia"/>
          <w:sz w:val="24"/>
        </w:rPr>
        <w:t>，请按照元宝支付平台【文档中心】里的教程配置支付通道！</w:t>
      </w:r>
    </w:p>
    <w:p w:rsidR="00424BD0" w:rsidRDefault="00FF2C05">
      <w:pPr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lastRenderedPageBreak/>
        <w:t>使用元宝支付平台步骤：</w:t>
      </w:r>
    </w:p>
    <w:p w:rsidR="00424BD0" w:rsidRDefault="00424BD0">
      <w:pPr>
        <w:rPr>
          <w:sz w:val="24"/>
        </w:rPr>
      </w:pPr>
    </w:p>
    <w:p w:rsidR="00424BD0" w:rsidRDefault="00FF2C05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第一步，实名认证；</w:t>
      </w:r>
    </w:p>
    <w:p w:rsidR="00424BD0" w:rsidRDefault="00424BD0">
      <w:pPr>
        <w:rPr>
          <w:sz w:val="24"/>
        </w:rPr>
      </w:pPr>
    </w:p>
    <w:p w:rsidR="00424BD0" w:rsidRDefault="00FF2C05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第二步，任选以下某个方式，配置支付通道：</w:t>
      </w:r>
    </w:p>
    <w:p w:rsidR="00424BD0" w:rsidRDefault="00424BD0">
      <w:pPr>
        <w:rPr>
          <w:sz w:val="24"/>
        </w:rPr>
      </w:pPr>
    </w:p>
    <w:p w:rsidR="00424BD0" w:rsidRDefault="00FF2C05">
      <w:pPr>
        <w:rPr>
          <w:sz w:val="24"/>
        </w:rPr>
      </w:pPr>
      <w:r>
        <w:rPr>
          <w:rFonts w:hint="eastAsia"/>
          <w:sz w:val="24"/>
        </w:rPr>
        <w:t>自助申请第三方教程：</w:t>
      </w:r>
      <w:hyperlink r:id="rId10" w:history="1">
        <w:r>
          <w:rPr>
            <w:rStyle w:val="a5"/>
            <w:rFonts w:hint="eastAsia"/>
            <w:sz w:val="24"/>
          </w:rPr>
          <w:t>http://18pay.net/doc/thirdpay.html</w:t>
        </w:r>
      </w:hyperlink>
    </w:p>
    <w:p w:rsidR="00424BD0" w:rsidRDefault="00FF2C05">
      <w:pPr>
        <w:rPr>
          <w:sz w:val="24"/>
        </w:rPr>
      </w:pPr>
      <w:r>
        <w:rPr>
          <w:rFonts w:hint="eastAsia"/>
          <w:sz w:val="24"/>
        </w:rPr>
        <w:t>个人收款码图文教程：</w:t>
      </w:r>
      <w:hyperlink r:id="rId11" w:history="1">
        <w:r>
          <w:rPr>
            <w:rStyle w:val="a5"/>
            <w:rFonts w:hint="eastAsia"/>
            <w:sz w:val="24"/>
          </w:rPr>
          <w:t>http://18pay.net/doc/code.html</w:t>
        </w:r>
      </w:hyperlink>
    </w:p>
    <w:p w:rsidR="00424BD0" w:rsidRDefault="00FF2C05">
      <w:pPr>
        <w:rPr>
          <w:sz w:val="24"/>
        </w:rPr>
      </w:pPr>
      <w:r>
        <w:rPr>
          <w:rFonts w:hint="eastAsia"/>
          <w:sz w:val="24"/>
        </w:rPr>
        <w:t>平台第三方收款教程：</w:t>
      </w:r>
      <w:hyperlink r:id="rId12" w:history="1">
        <w:r>
          <w:rPr>
            <w:rStyle w:val="a5"/>
            <w:rFonts w:hint="eastAsia"/>
            <w:sz w:val="24"/>
          </w:rPr>
          <w:t>http://18pay.net/doc/svip.html</w:t>
        </w:r>
      </w:hyperlink>
    </w:p>
    <w:p w:rsidR="00424BD0" w:rsidRDefault="00424BD0">
      <w:pPr>
        <w:rPr>
          <w:sz w:val="24"/>
        </w:rPr>
      </w:pPr>
    </w:p>
    <w:p w:rsidR="00424BD0" w:rsidRDefault="00FF2C05">
      <w:pPr>
        <w:rPr>
          <w:sz w:val="24"/>
        </w:rPr>
      </w:pPr>
      <w:r>
        <w:rPr>
          <w:rFonts w:hint="eastAsia"/>
          <w:sz w:val="24"/>
        </w:rPr>
        <w:t>上面</w:t>
      </w:r>
      <w:r>
        <w:rPr>
          <w:rFonts w:hint="eastAsia"/>
          <w:color w:val="FF0000"/>
          <w:sz w:val="24"/>
        </w:rPr>
        <w:t>三选</w:t>
      </w:r>
      <w:proofErr w:type="gramStart"/>
      <w:r>
        <w:rPr>
          <w:rFonts w:hint="eastAsia"/>
          <w:color w:val="FF0000"/>
          <w:sz w:val="24"/>
        </w:rPr>
        <w:t>一</w:t>
      </w:r>
      <w:proofErr w:type="gramEnd"/>
      <w:r>
        <w:rPr>
          <w:rFonts w:hint="eastAsia"/>
          <w:sz w:val="24"/>
        </w:rPr>
        <w:t>即可，根据自己的条件选择！</w:t>
      </w:r>
    </w:p>
    <w:p w:rsidR="00424BD0" w:rsidRDefault="00424BD0">
      <w:pPr>
        <w:rPr>
          <w:sz w:val="24"/>
        </w:rPr>
      </w:pPr>
    </w:p>
    <w:p w:rsidR="00424BD0" w:rsidRDefault="00FF2C05">
      <w:pPr>
        <w:rPr>
          <w:sz w:val="24"/>
        </w:rPr>
      </w:pPr>
      <w:r>
        <w:rPr>
          <w:rFonts w:hint="eastAsia"/>
          <w:sz w:val="24"/>
        </w:rPr>
        <w:t>不会的可以联系元宝支付平台客</w:t>
      </w:r>
      <w:proofErr w:type="gramStart"/>
      <w:r>
        <w:rPr>
          <w:rFonts w:hint="eastAsia"/>
          <w:sz w:val="24"/>
        </w:rPr>
        <w:t>服提供</w:t>
      </w:r>
      <w:proofErr w:type="gramEnd"/>
      <w:r>
        <w:rPr>
          <w:rFonts w:hint="eastAsia"/>
          <w:sz w:val="24"/>
        </w:rPr>
        <w:t>技术指导</w:t>
      </w:r>
      <w:r w:rsidR="00184814">
        <w:rPr>
          <w:rFonts w:hint="eastAsia"/>
          <w:sz w:val="24"/>
        </w:rPr>
        <w:t>，</w:t>
      </w:r>
      <w:r>
        <w:rPr>
          <w:rFonts w:hint="eastAsia"/>
          <w:sz w:val="24"/>
        </w:rPr>
        <w:t>客服</w:t>
      </w:r>
      <w:r>
        <w:rPr>
          <w:rFonts w:hint="eastAsia"/>
          <w:sz w:val="24"/>
        </w:rPr>
        <w:t>QQ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79899080</w:t>
      </w:r>
    </w:p>
    <w:sectPr w:rsidR="00424BD0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C05" w:rsidRDefault="00FF2C05">
      <w:r>
        <w:separator/>
      </w:r>
    </w:p>
  </w:endnote>
  <w:endnote w:type="continuationSeparator" w:id="0">
    <w:p w:rsidR="00FF2C05" w:rsidRDefault="00FF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BD0" w:rsidRDefault="00FF2C0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24BD0" w:rsidRDefault="00FF2C05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F144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24BD0" w:rsidRDefault="00FF2C05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F144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C05" w:rsidRDefault="00FF2C05">
      <w:r>
        <w:separator/>
      </w:r>
    </w:p>
  </w:footnote>
  <w:footnote w:type="continuationSeparator" w:id="0">
    <w:p w:rsidR="00FF2C05" w:rsidRDefault="00FF2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018C5"/>
    <w:multiLevelType w:val="singleLevel"/>
    <w:tmpl w:val="2FC018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589F07E"/>
    <w:multiLevelType w:val="singleLevel"/>
    <w:tmpl w:val="3589F07E"/>
    <w:lvl w:ilvl="0">
      <w:start w:val="1"/>
      <w:numFmt w:val="decimal"/>
      <w:suff w:val="nothing"/>
      <w:lvlText w:val="%1、"/>
      <w:lvlJc w:val="left"/>
    </w:lvl>
  </w:abstractNum>
  <w:abstractNum w:abstractNumId="2">
    <w:nsid w:val="5A79BCC1"/>
    <w:multiLevelType w:val="singleLevel"/>
    <w:tmpl w:val="5A79BCC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MWM4MGM1ZjVlYTFkMjEwZjNlMTZiZTEyZDRiYWYifQ=="/>
  </w:docVars>
  <w:rsids>
    <w:rsidRoot w:val="00424BD0"/>
    <w:rsid w:val="00184814"/>
    <w:rsid w:val="00374C9C"/>
    <w:rsid w:val="00424BD0"/>
    <w:rsid w:val="00546860"/>
    <w:rsid w:val="006F061A"/>
    <w:rsid w:val="00711644"/>
    <w:rsid w:val="007625F3"/>
    <w:rsid w:val="00896B8B"/>
    <w:rsid w:val="00A23BB1"/>
    <w:rsid w:val="00A8007B"/>
    <w:rsid w:val="00FF1449"/>
    <w:rsid w:val="00FF2C05"/>
    <w:rsid w:val="0F8971C2"/>
    <w:rsid w:val="12055F19"/>
    <w:rsid w:val="141F6AD0"/>
    <w:rsid w:val="14785785"/>
    <w:rsid w:val="172B3087"/>
    <w:rsid w:val="174E59CB"/>
    <w:rsid w:val="1C31564D"/>
    <w:rsid w:val="1C462A84"/>
    <w:rsid w:val="1EA154C7"/>
    <w:rsid w:val="20BE6619"/>
    <w:rsid w:val="2294282A"/>
    <w:rsid w:val="23F16A75"/>
    <w:rsid w:val="25483661"/>
    <w:rsid w:val="27705DE7"/>
    <w:rsid w:val="28BE3537"/>
    <w:rsid w:val="29FA22AC"/>
    <w:rsid w:val="2FF81F3D"/>
    <w:rsid w:val="33317CF6"/>
    <w:rsid w:val="339F5F17"/>
    <w:rsid w:val="3AC063FE"/>
    <w:rsid w:val="3CC46736"/>
    <w:rsid w:val="41670862"/>
    <w:rsid w:val="42BD42D2"/>
    <w:rsid w:val="454F0131"/>
    <w:rsid w:val="47081E2D"/>
    <w:rsid w:val="475305F1"/>
    <w:rsid w:val="48641D5A"/>
    <w:rsid w:val="48A41D60"/>
    <w:rsid w:val="4F0904E2"/>
    <w:rsid w:val="53C12709"/>
    <w:rsid w:val="57131A8B"/>
    <w:rsid w:val="5BF54751"/>
    <w:rsid w:val="5D5C4B9B"/>
    <w:rsid w:val="60F60FB2"/>
    <w:rsid w:val="62736350"/>
    <w:rsid w:val="65795BB7"/>
    <w:rsid w:val="65A719D2"/>
    <w:rsid w:val="66203063"/>
    <w:rsid w:val="6AE23D6C"/>
    <w:rsid w:val="6B874B2B"/>
    <w:rsid w:val="6DD5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B711AA-6D95-4B56-91AB-6AA89D9CD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18pay.net/doc/svi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8pay.net/doc/code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18pay.net/doc/thirdpay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10</cp:revision>
  <dcterms:created xsi:type="dcterms:W3CDTF">2022-10-17T04:45:00Z</dcterms:created>
  <dcterms:modified xsi:type="dcterms:W3CDTF">2024-06-21T11:20:00Z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A888E8D7F8974C5B9D84FCA600CDF6BE</vt:lpwstr>
  </property>
</Properties>
</file>